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232DD">
      <w:pPr>
        <w:ind w:left="4493" w:right="4536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558165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232DD">
      <w:pPr>
        <w:shd w:val="clear" w:color="auto" w:fill="FFFFFF"/>
        <w:spacing w:before="259"/>
        <w:ind w:right="14"/>
        <w:jc w:val="center"/>
      </w:pPr>
      <w:r>
        <w:rPr>
          <w:rFonts w:eastAsia="Times New Roman"/>
          <w:spacing w:val="-4"/>
          <w:sz w:val="32"/>
          <w:szCs w:val="32"/>
        </w:rPr>
        <w:t>АДМИНИСТРАЦИЯ ГОРОДА ЮГОРСКА</w:t>
      </w:r>
    </w:p>
    <w:p w:rsidR="00000000" w:rsidRDefault="004232DD">
      <w:pPr>
        <w:shd w:val="clear" w:color="auto" w:fill="FFFFFF"/>
        <w:spacing w:before="79"/>
        <w:ind w:right="14"/>
        <w:jc w:val="center"/>
      </w:pPr>
      <w:r>
        <w:rPr>
          <w:rFonts w:eastAsia="Times New Roman"/>
          <w:sz w:val="24"/>
          <w:szCs w:val="24"/>
        </w:rPr>
        <w:t>Ханты-Мансийского автономного округа - Югры</w:t>
      </w:r>
    </w:p>
    <w:p w:rsidR="00000000" w:rsidRDefault="004232DD">
      <w:pPr>
        <w:shd w:val="clear" w:color="auto" w:fill="FFFFFF"/>
        <w:spacing w:before="418"/>
        <w:ind w:left="7"/>
        <w:jc w:val="center"/>
      </w:pPr>
      <w:r>
        <w:rPr>
          <w:rFonts w:eastAsia="Times New Roman"/>
          <w:spacing w:val="-1"/>
          <w:sz w:val="36"/>
          <w:szCs w:val="36"/>
        </w:rPr>
        <w:t>РАСПОРЯЖЕНИЕ</w:t>
      </w:r>
    </w:p>
    <w:p w:rsidR="00000000" w:rsidRDefault="004232DD">
      <w:pPr>
        <w:shd w:val="clear" w:color="auto" w:fill="FFFFFF"/>
        <w:tabs>
          <w:tab w:val="left" w:pos="9050"/>
        </w:tabs>
        <w:spacing w:before="626"/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</w:rPr>
        <w:t>31 декабря 2013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7"/>
          <w:sz w:val="24"/>
          <w:szCs w:val="24"/>
        </w:rPr>
        <w:t>№_842</w:t>
      </w:r>
    </w:p>
    <w:p w:rsidR="00000000" w:rsidRDefault="004232DD">
      <w:pPr>
        <w:shd w:val="clear" w:color="auto" w:fill="FFFFFF"/>
        <w:spacing w:before="814" w:line="266" w:lineRule="exact"/>
        <w:ind w:left="14"/>
      </w:pPr>
      <w:r>
        <w:rPr>
          <w:rFonts w:eastAsia="Times New Roman"/>
          <w:spacing w:val="-2"/>
          <w:sz w:val="24"/>
          <w:szCs w:val="24"/>
        </w:rPr>
        <w:t>О внесении изменений</w:t>
      </w:r>
    </w:p>
    <w:p w:rsidR="00000000" w:rsidRDefault="004232DD">
      <w:pPr>
        <w:shd w:val="clear" w:color="auto" w:fill="FFFFFF"/>
        <w:spacing w:line="266" w:lineRule="exact"/>
        <w:ind w:left="22"/>
      </w:pPr>
      <w:r>
        <w:rPr>
          <w:rFonts w:eastAsia="Times New Roman"/>
          <w:spacing w:val="-1"/>
          <w:sz w:val="24"/>
          <w:szCs w:val="24"/>
        </w:rPr>
        <w:t>в распоряжение администрации</w:t>
      </w:r>
    </w:p>
    <w:p w:rsidR="00000000" w:rsidRDefault="004232DD">
      <w:pPr>
        <w:shd w:val="clear" w:color="auto" w:fill="FFFFFF"/>
        <w:spacing w:line="266" w:lineRule="exact"/>
        <w:ind w:left="14"/>
      </w:pPr>
      <w:r>
        <w:rPr>
          <w:rFonts w:eastAsia="Times New Roman"/>
          <w:spacing w:val="-3"/>
          <w:sz w:val="24"/>
          <w:szCs w:val="24"/>
        </w:rPr>
        <w:t>города Югорска от 24.10.2012 № 659</w:t>
      </w:r>
    </w:p>
    <w:p w:rsidR="00000000" w:rsidRDefault="004232DD">
      <w:pPr>
        <w:shd w:val="clear" w:color="auto" w:fill="FFFFFF"/>
        <w:spacing w:before="814" w:line="266" w:lineRule="exact"/>
        <w:ind w:left="14" w:firstLine="706"/>
        <w:jc w:val="both"/>
      </w:pPr>
      <w:r>
        <w:rPr>
          <w:rFonts w:eastAsia="Times New Roman"/>
          <w:sz w:val="24"/>
          <w:szCs w:val="24"/>
        </w:rPr>
        <w:t>В связи с уточ</w:t>
      </w:r>
      <w:r>
        <w:rPr>
          <w:rFonts w:eastAsia="Times New Roman"/>
          <w:sz w:val="24"/>
          <w:szCs w:val="24"/>
        </w:rPr>
        <w:t xml:space="preserve">нением объёмов финансирования мероприятий, в соответствии с постановлением администрации города Югорска от </w:t>
      </w:r>
      <w:r>
        <w:rPr>
          <w:rFonts w:eastAsia="Times New Roman"/>
          <w:spacing w:val="16"/>
          <w:sz w:val="24"/>
          <w:szCs w:val="24"/>
        </w:rPr>
        <w:t>10.10.2012</w:t>
      </w:r>
      <w:r>
        <w:rPr>
          <w:rFonts w:eastAsia="Times New Roman"/>
          <w:sz w:val="24"/>
          <w:szCs w:val="24"/>
        </w:rPr>
        <w:t xml:space="preserve"> № 2560 «О долгосрочных целевых программах города Югорска и ведомственных целевых программах» внести в распоряжение администрации города Юг</w:t>
      </w:r>
      <w:r>
        <w:rPr>
          <w:rFonts w:eastAsia="Times New Roman"/>
          <w:sz w:val="24"/>
          <w:szCs w:val="24"/>
        </w:rPr>
        <w:t>орска от 24.10.2012 № 659 «Об утверждении ведомственной целевой программы «Электронный муниципалитет города Югорска на 2013-2015 годы» (с изменениями от 05.04.2013 № 180, от 04.06.2013 № 329, от 08.07.2013 № 394, от 14.11.2013 № 698, от 12.12.2013 № 782) с</w:t>
      </w:r>
      <w:r>
        <w:rPr>
          <w:rFonts w:eastAsia="Times New Roman"/>
          <w:sz w:val="24"/>
          <w:szCs w:val="24"/>
        </w:rPr>
        <w:t>ледующие изменения:</w:t>
      </w:r>
    </w:p>
    <w:p w:rsidR="00000000" w:rsidRDefault="004232DD">
      <w:pPr>
        <w:shd w:val="clear" w:color="auto" w:fill="FFFFFF"/>
        <w:spacing w:line="266" w:lineRule="exact"/>
        <w:ind w:left="742"/>
      </w:pPr>
      <w:r>
        <w:rPr>
          <w:rFonts w:eastAsia="Times New Roman"/>
          <w:spacing w:val="-1"/>
          <w:sz w:val="24"/>
          <w:szCs w:val="24"/>
        </w:rPr>
        <w:t>приложение 2 Программы изложить в новой редакции (приложение).</w:t>
      </w:r>
    </w:p>
    <w:p w:rsidR="00000000" w:rsidRDefault="004232DD">
      <w:pPr>
        <w:shd w:val="clear" w:color="auto" w:fill="FFFFFF"/>
        <w:spacing w:before="814"/>
        <w:ind w:left="36"/>
      </w:pPr>
      <w:r>
        <w:rPr>
          <w:rFonts w:eastAsia="Times New Roman"/>
          <w:sz w:val="24"/>
          <w:szCs w:val="24"/>
        </w:rPr>
        <w:t>Исполняющий обязанности</w:t>
      </w:r>
    </w:p>
    <w:p w:rsidR="00000000" w:rsidRDefault="004232DD">
      <w:pPr>
        <w:shd w:val="clear" w:color="auto" w:fill="FFFFFF"/>
        <w:tabs>
          <w:tab w:val="left" w:pos="8698"/>
        </w:tabs>
        <w:ind w:left="36"/>
      </w:pPr>
      <w:r>
        <w:rPr>
          <w:rFonts w:eastAsia="Times New Roman"/>
          <w:sz w:val="24"/>
          <w:szCs w:val="24"/>
        </w:rPr>
        <w:t>главы администрации города Югорска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С.Д. Голин</w:t>
      </w:r>
    </w:p>
    <w:p w:rsidR="00000000" w:rsidRDefault="004232DD">
      <w:pPr>
        <w:shd w:val="clear" w:color="auto" w:fill="FFFFFF"/>
        <w:tabs>
          <w:tab w:val="left" w:pos="8698"/>
        </w:tabs>
        <w:ind w:left="36"/>
        <w:sectPr w:rsidR="00000000">
          <w:type w:val="continuous"/>
          <w:pgSz w:w="11909" w:h="16834"/>
          <w:pgMar w:top="1440" w:right="572" w:bottom="720" w:left="1430" w:header="720" w:footer="720" w:gutter="0"/>
          <w:cols w:space="60"/>
          <w:noEndnote/>
        </w:sectPr>
      </w:pPr>
    </w:p>
    <w:p w:rsidR="00000000" w:rsidRDefault="004232DD">
      <w:pPr>
        <w:shd w:val="clear" w:color="auto" w:fill="FFFFFF"/>
        <w:ind w:left="14011"/>
      </w:pPr>
      <w:r>
        <w:rPr>
          <w:rFonts w:eastAsia="Times New Roman"/>
          <w:sz w:val="24"/>
          <w:szCs w:val="24"/>
        </w:rPr>
        <w:lastRenderedPageBreak/>
        <w:t>Приложение</w:t>
      </w:r>
    </w:p>
    <w:p w:rsidR="00000000" w:rsidRDefault="004232DD">
      <w:pPr>
        <w:shd w:val="clear" w:color="auto" w:fill="FFFFFF"/>
        <w:spacing w:line="274" w:lineRule="exact"/>
        <w:ind w:left="11858" w:firstLine="1714"/>
      </w:pPr>
      <w:r>
        <w:rPr>
          <w:rFonts w:eastAsia="Times New Roman"/>
          <w:sz w:val="24"/>
          <w:szCs w:val="24"/>
        </w:rPr>
        <w:t>к распоряжению администрации города Югорска</w:t>
      </w:r>
    </w:p>
    <w:p w:rsidR="00000000" w:rsidRDefault="004232DD">
      <w:pPr>
        <w:shd w:val="clear" w:color="auto" w:fill="FFFFFF"/>
        <w:spacing w:line="274" w:lineRule="exact"/>
        <w:ind w:left="12499"/>
      </w:pPr>
      <w:r>
        <w:rPr>
          <w:rFonts w:eastAsia="Times New Roman"/>
          <w:spacing w:val="-1"/>
          <w:sz w:val="24"/>
          <w:szCs w:val="24"/>
        </w:rPr>
        <w:t xml:space="preserve">от </w:t>
      </w:r>
      <w:r>
        <w:rPr>
          <w:rFonts w:eastAsia="Times New Roman"/>
          <w:spacing w:val="-1"/>
          <w:sz w:val="24"/>
          <w:szCs w:val="24"/>
          <w:u w:val="single"/>
        </w:rPr>
        <w:t>31 декабря 2013</w:t>
      </w:r>
      <w:r>
        <w:rPr>
          <w:rFonts w:eastAsia="Times New Roman"/>
          <w:spacing w:val="-1"/>
          <w:sz w:val="24"/>
          <w:szCs w:val="24"/>
        </w:rPr>
        <w:t xml:space="preserve">    №</w:t>
      </w:r>
      <w:r>
        <w:rPr>
          <w:rFonts w:eastAsia="Times New Roman"/>
          <w:spacing w:val="-1"/>
          <w:sz w:val="24"/>
          <w:szCs w:val="24"/>
        </w:rPr>
        <w:t xml:space="preserve"> 842</w:t>
      </w:r>
    </w:p>
    <w:p w:rsidR="00000000" w:rsidRDefault="004232DD">
      <w:pPr>
        <w:shd w:val="clear" w:color="auto" w:fill="FFFFFF"/>
        <w:spacing w:before="252" w:line="281" w:lineRule="exact"/>
        <w:ind w:left="4068" w:right="4190"/>
        <w:jc w:val="center"/>
      </w:pPr>
      <w:r>
        <w:rPr>
          <w:rFonts w:eastAsia="Times New Roman"/>
          <w:sz w:val="24"/>
          <w:szCs w:val="24"/>
        </w:rPr>
        <w:t>Перечень мероприятий ведомственной целевой программы «Электронный муниципалитет города Югорска на 2013-2015 годы»</w:t>
      </w:r>
    </w:p>
    <w:p w:rsidR="00000000" w:rsidRDefault="004232DD">
      <w:pPr>
        <w:spacing w:after="25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3197"/>
        <w:gridCol w:w="1958"/>
        <w:gridCol w:w="1102"/>
        <w:gridCol w:w="965"/>
        <w:gridCol w:w="979"/>
        <w:gridCol w:w="965"/>
        <w:gridCol w:w="1548"/>
        <w:gridCol w:w="418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58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38"/>
            </w:pPr>
            <w:r>
              <w:rPr>
                <w:rFonts w:eastAsia="Times New Roman"/>
                <w:spacing w:val="-6"/>
                <w:sz w:val="24"/>
                <w:szCs w:val="24"/>
              </w:rPr>
              <w:t>Мероприятия программы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81" w:lineRule="exact"/>
              <w:ind w:left="43" w:right="36" w:firstLine="295"/>
            </w:pPr>
            <w:r>
              <w:rPr>
                <w:rFonts w:eastAsia="Times New Roman"/>
                <w:sz w:val="24"/>
                <w:szCs w:val="24"/>
              </w:rPr>
              <w:t xml:space="preserve">Источники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финансирования</w:t>
            </w:r>
          </w:p>
        </w:tc>
        <w:tc>
          <w:tcPr>
            <w:tcW w:w="40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86"/>
            </w:pPr>
            <w:r>
              <w:rPr>
                <w:rFonts w:eastAsia="Times New Roman"/>
                <w:spacing w:val="-5"/>
                <w:sz w:val="24"/>
                <w:szCs w:val="24"/>
              </w:rPr>
              <w:t>Финансовые затраты на реализацию</w:t>
            </w:r>
          </w:p>
          <w:p w:rsidR="00000000" w:rsidRDefault="004232DD">
            <w:pPr>
              <w:shd w:val="clear" w:color="auto" w:fill="FFFFFF"/>
              <w:ind w:left="86"/>
            </w:pPr>
            <w:r>
              <w:rPr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руб.)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  <w:p w:rsidR="00000000" w:rsidRDefault="004232DD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8"/>
                <w:sz w:val="24"/>
                <w:szCs w:val="24"/>
              </w:rPr>
              <w:t>выполнения</w:t>
            </w:r>
          </w:p>
        </w:tc>
        <w:tc>
          <w:tcPr>
            <w:tcW w:w="41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756"/>
            </w:pPr>
            <w:r>
              <w:rPr>
                <w:rFonts w:eastAsia="Times New Roman"/>
                <w:sz w:val="24"/>
                <w:szCs w:val="24"/>
              </w:rPr>
              <w:t>Ожидаемые результаты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3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  <w:p w:rsidR="00000000" w:rsidRDefault="004232DD">
            <w:pPr>
              <w:shd w:val="clear" w:color="auto" w:fill="FFFFFF"/>
            </w:pP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95"/>
            </w:pPr>
            <w:r>
              <w:rPr>
                <w:rFonts w:eastAsia="Times New Roman"/>
                <w:spacing w:val="-6"/>
                <w:sz w:val="24"/>
                <w:szCs w:val="24"/>
              </w:rPr>
              <w:t>в том числе по годам</w:t>
            </w:r>
          </w:p>
        </w:tc>
        <w:tc>
          <w:tcPr>
            <w:tcW w:w="15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95"/>
            </w:pPr>
          </w:p>
          <w:p w:rsidR="00000000" w:rsidRDefault="004232DD">
            <w:pPr>
              <w:shd w:val="clear" w:color="auto" w:fill="FFFFFF"/>
              <w:ind w:left="295"/>
            </w:pPr>
          </w:p>
        </w:tc>
        <w:tc>
          <w:tcPr>
            <w:tcW w:w="41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95"/>
            </w:pPr>
          </w:p>
          <w:p w:rsidR="00000000" w:rsidRDefault="004232DD">
            <w:pPr>
              <w:shd w:val="clear" w:color="auto" w:fill="FFFFFF"/>
              <w:ind w:left="29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/>
          <w:p w:rsidR="00000000" w:rsidRDefault="004232DD"/>
        </w:tc>
        <w:tc>
          <w:tcPr>
            <w:tcW w:w="31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/>
          <w:p w:rsidR="00000000" w:rsidRDefault="004232DD"/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/>
          <w:p w:rsidR="00000000" w:rsidRDefault="004232DD"/>
        </w:tc>
        <w:tc>
          <w:tcPr>
            <w:tcW w:w="1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/>
          <w:p w:rsidR="00000000" w:rsidRDefault="004232DD"/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44"/>
            </w:pPr>
            <w:r>
              <w:rPr>
                <w:spacing w:val="-2"/>
                <w:sz w:val="24"/>
                <w:szCs w:val="24"/>
              </w:rPr>
              <w:t>2013        2014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</w:p>
          <w:p w:rsidR="00000000" w:rsidRDefault="004232DD">
            <w:pPr>
              <w:shd w:val="clear" w:color="auto" w:fill="FFFFFF"/>
              <w:jc w:val="center"/>
            </w:pPr>
          </w:p>
        </w:tc>
        <w:tc>
          <w:tcPr>
            <w:tcW w:w="41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</w:p>
          <w:p w:rsidR="00000000" w:rsidRDefault="004232DD">
            <w:pPr>
              <w:shd w:val="clear" w:color="auto" w:fill="FFFFFF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148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9"/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Развитие информационных веб-ресурсов органов местного самоуправления города Югорска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9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43"/>
            </w:pPr>
            <w:r>
              <w:rPr>
                <w:spacing w:val="-12"/>
                <w:sz w:val="24"/>
                <w:szCs w:val="24"/>
              </w:rPr>
              <w:t>1.1.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86" w:firstLine="7"/>
            </w:pPr>
            <w:r>
              <w:rPr>
                <w:rFonts w:eastAsia="Times New Roman"/>
                <w:sz w:val="24"/>
                <w:szCs w:val="24"/>
              </w:rPr>
              <w:t xml:space="preserve">Сопровождение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программного обеспечения </w:t>
            </w:r>
            <w:r>
              <w:rPr>
                <w:rFonts w:eastAsia="Times New Roman"/>
                <w:sz w:val="24"/>
                <w:szCs w:val="24"/>
              </w:rPr>
              <w:t xml:space="preserve">систем управления </w:t>
            </w:r>
            <w:r>
              <w:rPr>
                <w:rFonts w:eastAsia="Times New Roman"/>
                <w:spacing w:val="-6"/>
                <w:sz w:val="24"/>
                <w:szCs w:val="24"/>
              </w:rPr>
              <w:t>контентом информационных</w:t>
            </w:r>
          </w:p>
          <w:p w:rsidR="00000000" w:rsidRDefault="004232DD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ресурсов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15"/>
            </w:pPr>
            <w:r>
              <w:rPr>
                <w:rFonts w:eastAsia="Times New Roman"/>
                <w:spacing w:val="-6"/>
                <w:sz w:val="24"/>
                <w:szCs w:val="24"/>
              </w:rPr>
              <w:t>Бюджет го</w:t>
            </w:r>
            <w:r>
              <w:rPr>
                <w:rFonts w:eastAsia="Times New Roman"/>
                <w:spacing w:val="-6"/>
                <w:sz w:val="24"/>
                <w:szCs w:val="24"/>
              </w:rPr>
              <w:t>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172.0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45.0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47.0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pacing w:val="-7"/>
                <w:sz w:val="24"/>
                <w:szCs w:val="24"/>
              </w:rPr>
              <w:t>2013-2015</w:t>
            </w:r>
          </w:p>
        </w:tc>
        <w:tc>
          <w:tcPr>
            <w:tcW w:w="41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tabs>
                <w:tab w:val="left" w:pos="353"/>
              </w:tabs>
              <w:spacing w:line="274" w:lineRule="exact"/>
              <w:ind w:right="43" w:firstLine="29"/>
            </w:pPr>
            <w:r>
              <w:rPr>
                <w:spacing w:val="-26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2"/>
                <w:sz w:val="24"/>
                <w:szCs w:val="24"/>
              </w:rPr>
              <w:t>Обеспечение                          средней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посещаемости разделов официального</w:t>
            </w:r>
            <w:r>
              <w:rPr>
                <w:rFonts w:eastAsia="Times New Roman"/>
                <w:spacing w:val="-4"/>
                <w:sz w:val="24"/>
                <w:szCs w:val="24"/>
              </w:rPr>
              <w:br/>
            </w:r>
            <w:r>
              <w:rPr>
                <w:rFonts w:eastAsia="Times New Roman"/>
                <w:spacing w:val="-2"/>
                <w:sz w:val="24"/>
                <w:szCs w:val="24"/>
              </w:rPr>
              <w:t>сайта   не   менее   300   чел   в   сутки,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портала ОМСУ  не менее 700 чел в</w:t>
            </w:r>
            <w:r>
              <w:rPr>
                <w:rFonts w:eastAsia="Times New Roman"/>
                <w:sz w:val="24"/>
                <w:szCs w:val="24"/>
              </w:rPr>
              <w:br/>
              <w:t>сутки (в рабочие дни):</w:t>
            </w:r>
          </w:p>
          <w:p w:rsidR="00000000" w:rsidRDefault="004232DD">
            <w:pPr>
              <w:shd w:val="clear" w:color="auto" w:fill="FFFFFF"/>
              <w:tabs>
                <w:tab w:val="left" w:pos="353"/>
              </w:tabs>
              <w:spacing w:line="274" w:lineRule="exact"/>
              <w:ind w:right="43"/>
            </w:pPr>
            <w:r>
              <w:rPr>
                <w:spacing w:val="-15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4"/>
                <w:sz w:val="24"/>
                <w:szCs w:val="24"/>
              </w:rPr>
              <w:t>Обеспечение работы официального</w:t>
            </w:r>
            <w:r>
              <w:rPr>
                <w:rFonts w:eastAsia="Times New Roman"/>
                <w:spacing w:val="-4"/>
                <w:sz w:val="24"/>
                <w:szCs w:val="24"/>
              </w:rPr>
              <w:br/>
            </w:r>
            <w:r>
              <w:rPr>
                <w:rFonts w:eastAsia="Times New Roman"/>
                <w:spacing w:val="-2"/>
                <w:sz w:val="24"/>
                <w:szCs w:val="24"/>
              </w:rPr>
              <w:t>са</w:t>
            </w:r>
            <w:r>
              <w:rPr>
                <w:rFonts w:eastAsia="Times New Roman"/>
                <w:spacing w:val="-2"/>
                <w:sz w:val="24"/>
                <w:szCs w:val="24"/>
              </w:rPr>
              <w:t>йта в соответствии с требованиями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pacing w:val="-3"/>
                <w:sz w:val="24"/>
                <w:szCs w:val="24"/>
              </w:rPr>
              <w:t>закона от 09 февраля 2009 г. № 8-ФЗ</w:t>
            </w:r>
            <w:r>
              <w:rPr>
                <w:rFonts w:eastAsia="Times New Roman"/>
                <w:spacing w:val="-3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«Об обеспечении доступа к</w:t>
            </w:r>
            <w:r>
              <w:rPr>
                <w:rFonts w:eastAsia="Times New Roman"/>
                <w:sz w:val="24"/>
                <w:szCs w:val="24"/>
              </w:rPr>
              <w:br/>
              <w:t>информации о деятельности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2"/>
                <w:sz w:val="24"/>
                <w:szCs w:val="24"/>
              </w:rPr>
              <w:t>государственных органов и органов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местного самоуправления»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36"/>
            </w:pPr>
            <w:r>
              <w:rPr>
                <w:spacing w:val="-12"/>
                <w:sz w:val="24"/>
                <w:szCs w:val="24"/>
              </w:rPr>
              <w:t>1.2.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81" w:lineRule="exact"/>
              <w:ind w:right="166"/>
            </w:pPr>
            <w:r>
              <w:rPr>
                <w:rFonts w:eastAsia="Times New Roman"/>
                <w:spacing w:val="-4"/>
                <w:sz w:val="24"/>
                <w:szCs w:val="24"/>
              </w:rPr>
              <w:t>Услуги по содержанию веб-</w:t>
            </w:r>
            <w:r>
              <w:rPr>
                <w:rFonts w:eastAsia="Times New Roman"/>
                <w:sz w:val="24"/>
                <w:szCs w:val="24"/>
              </w:rPr>
              <w:t>рссурсов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15"/>
            </w:pPr>
            <w:r>
              <w:rPr>
                <w:rFonts w:eastAsia="Times New Roman"/>
                <w:spacing w:val="-7"/>
                <w:sz w:val="24"/>
                <w:szCs w:val="24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78.0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</w:p>
          <w:p w:rsidR="00000000" w:rsidRDefault="004232DD">
            <w:pPr>
              <w:shd w:val="clear" w:color="auto" w:fill="FFFFFF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36"/>
            </w:pPr>
            <w:r>
              <w:rPr>
                <w:spacing w:val="-10"/>
                <w:sz w:val="24"/>
                <w:szCs w:val="24"/>
              </w:rPr>
              <w:t>1.3.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259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Услуги по сопровождению </w:t>
            </w:r>
            <w:r>
              <w:rPr>
                <w:rFonts w:eastAsia="Times New Roman"/>
                <w:sz w:val="24"/>
                <w:szCs w:val="24"/>
              </w:rPr>
              <w:t>серверов и серверного оборудования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08"/>
            </w:pPr>
            <w:r>
              <w:rPr>
                <w:rFonts w:eastAsia="Times New Roman"/>
                <w:spacing w:val="-5"/>
                <w:sz w:val="24"/>
                <w:szCs w:val="24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pacing w:val="-7"/>
                <w:sz w:val="24"/>
                <w:szCs w:val="24"/>
              </w:rPr>
              <w:t>2013-2015</w:t>
            </w:r>
          </w:p>
        </w:tc>
        <w:tc>
          <w:tcPr>
            <w:tcW w:w="41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</w:p>
          <w:p w:rsidR="00000000" w:rsidRDefault="004232DD">
            <w:pPr>
              <w:shd w:val="clear" w:color="auto" w:fill="FFFFFF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9"/>
            </w:pPr>
            <w:r>
              <w:rPr>
                <w:spacing w:val="-12"/>
                <w:sz w:val="24"/>
                <w:szCs w:val="24"/>
              </w:rPr>
              <w:t>1.4.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spacing w:val="-5"/>
                <w:sz w:val="24"/>
                <w:szCs w:val="24"/>
              </w:rPr>
              <w:t>Подготовка выставочных и</w:t>
            </w:r>
          </w:p>
          <w:p w:rsidR="00000000" w:rsidRDefault="004232DD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sz w:val="24"/>
                <w:szCs w:val="24"/>
              </w:rPr>
              <w:t>презентационных</w:t>
            </w:r>
          </w:p>
          <w:p w:rsidR="00000000" w:rsidRDefault="004232DD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08"/>
            </w:pPr>
            <w:r>
              <w:rPr>
                <w:rFonts w:eastAsia="Times New Roman"/>
                <w:spacing w:val="-7"/>
                <w:sz w:val="24"/>
                <w:szCs w:val="24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286.8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206,8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</w:p>
          <w:p w:rsidR="00000000" w:rsidRDefault="004232DD">
            <w:pPr>
              <w:shd w:val="clear" w:color="auto" w:fill="FFFFFF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43"/>
            </w:pPr>
            <w:r>
              <w:rPr>
                <w:spacing w:val="-12"/>
                <w:sz w:val="24"/>
                <w:szCs w:val="24"/>
              </w:rPr>
              <w:t>1.5.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88" w:lineRule="exact"/>
              <w:ind w:right="108" w:firstLine="14"/>
            </w:pPr>
            <w:r>
              <w:rPr>
                <w:rFonts w:eastAsia="Times New Roman"/>
                <w:spacing w:val="-6"/>
                <w:sz w:val="24"/>
                <w:szCs w:val="24"/>
              </w:rPr>
              <w:t>Приобретение оборудова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ния      Бюджет города </w:t>
            </w:r>
            <w:r>
              <w:rPr>
                <w:rFonts w:eastAsia="Times New Roman"/>
                <w:sz w:val="24"/>
                <w:szCs w:val="24"/>
              </w:rPr>
              <w:t>для медиапрезентаций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pacing w:val="-7"/>
                <w:sz w:val="24"/>
                <w:szCs w:val="24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12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705,4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310,4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236,0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159,0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97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576"/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Обеспечение предоставления муниципальных услуг в электронном виде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45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2"/>
            </w:pPr>
            <w:r>
              <w:rPr>
                <w:spacing w:val="-10"/>
                <w:sz w:val="24"/>
                <w:szCs w:val="24"/>
              </w:rPr>
              <w:t>2.1.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36" w:firstLine="14"/>
            </w:pPr>
            <w:r>
              <w:rPr>
                <w:rFonts w:eastAsia="Times New Roman"/>
                <w:sz w:val="24"/>
                <w:szCs w:val="24"/>
              </w:rPr>
              <w:t>Приобретение дополнительного</w:t>
            </w:r>
          </w:p>
          <w:p w:rsidR="00000000" w:rsidRDefault="004232DD">
            <w:pPr>
              <w:shd w:val="clear" w:color="auto" w:fill="FFFFFF"/>
              <w:spacing w:line="274" w:lineRule="exact"/>
              <w:ind w:right="36" w:firstLine="7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оборудования для оснащения </w:t>
            </w:r>
            <w:r>
              <w:rPr>
                <w:rFonts w:eastAsia="Times New Roman"/>
                <w:sz w:val="24"/>
                <w:szCs w:val="24"/>
              </w:rPr>
              <w:t>рабочи</w:t>
            </w:r>
            <w:r>
              <w:rPr>
                <w:rFonts w:eastAsia="Times New Roman"/>
                <w:sz w:val="24"/>
                <w:szCs w:val="24"/>
              </w:rPr>
              <w:t>х мест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15"/>
            </w:pPr>
            <w:r>
              <w:rPr>
                <w:rFonts w:eastAsia="Times New Roman"/>
                <w:spacing w:val="-7"/>
                <w:sz w:val="24"/>
                <w:szCs w:val="24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320.5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320,5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pacing w:val="-7"/>
                <w:sz w:val="24"/>
                <w:szCs w:val="24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65"/>
            </w:pPr>
            <w:r>
              <w:rPr>
                <w:spacing w:val="-3"/>
                <w:sz w:val="24"/>
                <w:szCs w:val="24"/>
              </w:rPr>
              <w:t xml:space="preserve">3.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Обеспечение             предоставления государственных   и   муниципальных </w:t>
            </w:r>
            <w:r>
              <w:rPr>
                <w:rFonts w:eastAsia="Times New Roman"/>
                <w:sz w:val="24"/>
                <w:szCs w:val="24"/>
              </w:rPr>
              <w:t>услуг     в     электронном     виде     в соответствии с требованиями закона</w:t>
            </w:r>
          </w:p>
        </w:tc>
      </w:tr>
    </w:tbl>
    <w:p w:rsidR="00000000" w:rsidRDefault="004232DD">
      <w:pPr>
        <w:shd w:val="clear" w:color="auto" w:fill="FFFFFF"/>
        <w:ind w:left="5090"/>
      </w:pPr>
    </w:p>
    <w:p w:rsidR="00000000" w:rsidRDefault="004232DD">
      <w:pPr>
        <w:shd w:val="clear" w:color="auto" w:fill="FFFFFF"/>
        <w:ind w:left="5090"/>
        <w:sectPr w:rsidR="00000000">
          <w:pgSz w:w="16834" w:h="11909" w:orient="landscape"/>
          <w:pgMar w:top="885" w:right="677" w:bottom="360" w:left="677" w:header="720" w:footer="720" w:gutter="0"/>
          <w:cols w:space="60"/>
          <w:noEndnote/>
        </w:sectPr>
      </w:pPr>
    </w:p>
    <w:p w:rsidR="00000000" w:rsidRDefault="004232DD">
      <w:pPr>
        <w:shd w:val="clear" w:color="auto" w:fill="FFFFFF"/>
      </w:pPr>
    </w:p>
    <w:p w:rsidR="00000000" w:rsidRDefault="004232DD">
      <w:pPr>
        <w:shd w:val="clear" w:color="auto" w:fill="FFFFFF"/>
      </w:pPr>
      <w:r>
        <w:br w:type="column"/>
      </w:r>
    </w:p>
    <w:p w:rsidR="00000000" w:rsidRDefault="004232DD">
      <w:pPr>
        <w:shd w:val="clear" w:color="auto" w:fill="FFFFFF"/>
        <w:sectPr w:rsidR="00000000">
          <w:pgSz w:w="18374" w:h="14386" w:orient="landscape"/>
          <w:pgMar w:top="1440" w:right="6696" w:bottom="360" w:left="6508" w:header="720" w:footer="720" w:gutter="0"/>
          <w:cols w:num="2" w:space="720" w:equalWidth="0">
            <w:col w:w="720" w:space="3730"/>
            <w:col w:w="720"/>
          </w:cols>
          <w:noEndnote/>
        </w:sectPr>
      </w:pPr>
    </w:p>
    <w:p w:rsidR="00000000" w:rsidRDefault="004232DD">
      <w:pPr>
        <w:spacing w:after="70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3190"/>
        <w:gridCol w:w="1966"/>
        <w:gridCol w:w="1094"/>
        <w:gridCol w:w="972"/>
        <w:gridCol w:w="979"/>
        <w:gridCol w:w="965"/>
        <w:gridCol w:w="1555"/>
        <w:gridCol w:w="418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9"/>
            </w:pPr>
            <w:r>
              <w:rPr>
                <w:spacing w:val="-6"/>
                <w:sz w:val="24"/>
                <w:szCs w:val="24"/>
              </w:rPr>
              <w:t>2.2.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29" w:firstLine="22"/>
            </w:pPr>
            <w:r>
              <w:rPr>
                <w:rFonts w:eastAsia="Times New Roman"/>
                <w:spacing w:val="-4"/>
                <w:sz w:val="22"/>
                <w:szCs w:val="22"/>
              </w:rPr>
              <w:t>Приобретение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программного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обеспечения (лицензий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офисного пакета </w:t>
            </w:r>
            <w:r>
              <w:rPr>
                <w:rFonts w:eastAsia="Times New Roman"/>
                <w:spacing w:val="-2"/>
                <w:sz w:val="24"/>
                <w:szCs w:val="24"/>
                <w:lang w:val="en-US"/>
              </w:rPr>
              <w:t xml:space="preserve">Microsoft </w:t>
            </w:r>
            <w:r>
              <w:rPr>
                <w:rFonts w:eastAsia="Times New Roman"/>
                <w:spacing w:val="-4"/>
                <w:sz w:val="24"/>
                <w:szCs w:val="24"/>
                <w:lang w:val="en-US"/>
              </w:rPr>
              <w:t xml:space="preserve">Office, VipNet Client,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другого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программного обеспечения)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94"/>
              <w:jc w:val="righ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Бюджет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города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388,0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152,0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80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66" w:lineRule="exact"/>
              <w:ind w:left="14" w:right="50"/>
            </w:pPr>
            <w:r>
              <w:rPr>
                <w:rFonts w:eastAsia="Times New Roman"/>
                <w:sz w:val="24"/>
                <w:szCs w:val="24"/>
              </w:rPr>
              <w:t>от        27.07.2010        №</w:t>
            </w:r>
            <w:r>
              <w:rPr>
                <w:rFonts w:eastAsia="Times New Roman"/>
                <w:sz w:val="24"/>
                <w:szCs w:val="24"/>
              </w:rPr>
              <w:t xml:space="preserve">         210-ФЗ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«Об     организации     предоставления государственных   и   муниципальных </w:t>
            </w:r>
            <w:r>
              <w:rPr>
                <w:rFonts w:eastAsia="Times New Roman"/>
                <w:sz w:val="24"/>
                <w:szCs w:val="24"/>
              </w:rPr>
              <w:t>услуг»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2"/>
            </w:pPr>
            <w:r>
              <w:rPr>
                <w:spacing w:val="-6"/>
                <w:sz w:val="24"/>
                <w:szCs w:val="24"/>
              </w:rPr>
              <w:t>2.3.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497" w:firstLine="7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Услуги по разработке и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внедрению электронных </w:t>
            </w:r>
            <w:r>
              <w:rPr>
                <w:rFonts w:eastAsia="Times New Roman"/>
                <w:sz w:val="24"/>
                <w:szCs w:val="24"/>
              </w:rPr>
              <w:t>сервисов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94"/>
              <w:jc w:val="right"/>
            </w:pPr>
            <w:r>
              <w:rPr>
                <w:rFonts w:eastAsia="Times New Roman"/>
                <w:spacing w:val="-3"/>
                <w:sz w:val="24"/>
                <w:szCs w:val="24"/>
              </w:rPr>
              <w:t>Бюджет города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94"/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73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73"/>
            </w:pPr>
          </w:p>
          <w:p w:rsidR="00000000" w:rsidRDefault="004232DD">
            <w:pPr>
              <w:shd w:val="clear" w:color="auto" w:fill="FFFFFF"/>
              <w:ind w:left="17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1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4"/>
            </w:pPr>
            <w:r>
              <w:rPr>
                <w:spacing w:val="-5"/>
                <w:sz w:val="24"/>
                <w:szCs w:val="24"/>
              </w:rPr>
              <w:t>2.4.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94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Приобретение </w:t>
            </w:r>
            <w:r>
              <w:rPr>
                <w:rFonts w:eastAsia="Times New Roman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сопровождение электронной </w:t>
            </w:r>
            <w:r>
              <w:rPr>
                <w:rFonts w:eastAsia="Times New Roman"/>
                <w:sz w:val="24"/>
                <w:szCs w:val="24"/>
              </w:rPr>
              <w:t>цифрово</w:t>
            </w:r>
            <w:r>
              <w:rPr>
                <w:rFonts w:eastAsia="Times New Roman"/>
                <w:sz w:val="24"/>
                <w:szCs w:val="24"/>
              </w:rPr>
              <w:t>й подписи, аппаратных носителей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30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Бюджет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города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488,2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189,2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1"/>
            </w:pPr>
            <w:r>
              <w:rPr>
                <w:sz w:val="24"/>
                <w:szCs w:val="24"/>
              </w:rPr>
              <w:t>146,0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153,0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73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73"/>
            </w:pPr>
          </w:p>
          <w:p w:rsidR="00000000" w:rsidRDefault="004232DD">
            <w:pPr>
              <w:shd w:val="clear" w:color="auto" w:fill="FFFFFF"/>
              <w:ind w:left="173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54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pacing w:val="-6"/>
                <w:sz w:val="24"/>
                <w:szCs w:val="24"/>
              </w:rPr>
              <w:t>1 252,7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600,7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15"/>
            </w:pPr>
            <w:r>
              <w:rPr>
                <w:b/>
                <w:bCs/>
                <w:sz w:val="24"/>
                <w:szCs w:val="24"/>
              </w:rPr>
              <w:t>347,0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305,0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149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Использование электронного документооборота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 органов местного самоуправления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9"/>
            </w:pPr>
            <w:r>
              <w:rPr>
                <w:spacing w:val="-8"/>
                <w:sz w:val="24"/>
                <w:szCs w:val="24"/>
              </w:rPr>
              <w:t>3.1.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454" w:firstLine="14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Услуги по внедрению 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опровождению системы </w:t>
            </w:r>
            <w:r>
              <w:rPr>
                <w:rFonts w:eastAsia="Times New Roman"/>
                <w:sz w:val="24"/>
                <w:szCs w:val="24"/>
              </w:rPr>
              <w:t>электронного документооборота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22"/>
            </w:pPr>
            <w:r>
              <w:rPr>
                <w:rFonts w:eastAsia="Times New Roman"/>
                <w:spacing w:val="-6"/>
                <w:sz w:val="24"/>
                <w:szCs w:val="24"/>
              </w:rPr>
              <w:t>Бюджет города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825.7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419,7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133.0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273.0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8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4"/>
            </w:pPr>
            <w:r>
              <w:rPr>
                <w:spacing w:val="-6"/>
                <w:sz w:val="24"/>
                <w:szCs w:val="24"/>
              </w:rPr>
              <w:t>3.2.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58" w:firstLine="7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Приобретение программного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обеспечения (лицензий </w:t>
            </w:r>
            <w:r>
              <w:rPr>
                <w:rFonts w:eastAsia="Times New Roman"/>
                <w:sz w:val="24"/>
                <w:szCs w:val="24"/>
              </w:rPr>
              <w:t>модулей системы электронного</w:t>
            </w:r>
          </w:p>
          <w:p w:rsidR="00000000" w:rsidRDefault="004232DD">
            <w:pPr>
              <w:shd w:val="clear" w:color="auto" w:fill="FFFFFF"/>
              <w:spacing w:line="274" w:lineRule="exact"/>
              <w:ind w:right="58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документооборота, лицензий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офисного пакета </w:t>
            </w:r>
            <w:r>
              <w:rPr>
                <w:rFonts w:eastAsia="Times New Roman"/>
                <w:spacing w:val="-3"/>
                <w:sz w:val="24"/>
                <w:szCs w:val="24"/>
                <w:lang w:val="en-US"/>
              </w:rPr>
              <w:t xml:space="preserve">Microsoft </w:t>
            </w:r>
            <w:r>
              <w:rPr>
                <w:rFonts w:eastAsia="Times New Roman"/>
                <w:sz w:val="24"/>
                <w:szCs w:val="24"/>
                <w:lang w:val="en-US"/>
              </w:rPr>
              <w:t>Office)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15"/>
            </w:pPr>
            <w:r>
              <w:rPr>
                <w:rFonts w:eastAsia="Times New Roman"/>
                <w:spacing w:val="-3"/>
                <w:sz w:val="24"/>
                <w:szCs w:val="24"/>
              </w:rPr>
              <w:t>Бюджет город</w:t>
            </w:r>
            <w:r>
              <w:rPr>
                <w:rFonts w:eastAsia="Times New Roman"/>
                <w:spacing w:val="-3"/>
                <w:sz w:val="24"/>
                <w:szCs w:val="24"/>
              </w:rPr>
              <w:t>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80"/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8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7"/>
            </w:pPr>
            <w:r>
              <w:rPr>
                <w:spacing w:val="-6"/>
                <w:sz w:val="24"/>
                <w:szCs w:val="24"/>
              </w:rPr>
              <w:t>3.3.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66" w:lineRule="exact"/>
              <w:ind w:right="29" w:firstLine="7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Приобретение специального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оборудования для оснащения </w:t>
            </w:r>
            <w:r>
              <w:rPr>
                <w:rFonts w:eastAsia="Times New Roman"/>
                <w:sz w:val="24"/>
                <w:szCs w:val="24"/>
              </w:rPr>
              <w:t>рабочих мест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94"/>
            </w:pPr>
            <w:r>
              <w:rPr>
                <w:rFonts w:eastAsia="Times New Roman"/>
                <w:spacing w:val="-4"/>
                <w:sz w:val="24"/>
                <w:szCs w:val="24"/>
              </w:rPr>
              <w:t>Бюджет города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201,9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171,9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1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53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4"/>
                <w:szCs w:val="24"/>
              </w:rPr>
              <w:t>1 093,6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591,6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22"/>
            </w:pPr>
            <w:r>
              <w:rPr>
                <w:b/>
                <w:bCs/>
                <w:sz w:val="24"/>
                <w:szCs w:val="24"/>
              </w:rPr>
              <w:t>195,0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307,0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149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Модернизации, развитие и поддержка инфраструктуры дл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я реализации проектов электронного муниципалитета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7"/>
            </w:pPr>
            <w:r>
              <w:rPr>
                <w:spacing w:val="-7"/>
                <w:sz w:val="24"/>
                <w:szCs w:val="24"/>
              </w:rPr>
              <w:t>4.1.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58"/>
            </w:pPr>
            <w:r>
              <w:rPr>
                <w:rFonts w:eastAsia="Times New Roman"/>
                <w:sz w:val="24"/>
                <w:szCs w:val="24"/>
              </w:rPr>
              <w:t xml:space="preserve">Приобретение средств </w:t>
            </w:r>
            <w:r>
              <w:rPr>
                <w:rFonts w:eastAsia="Times New Roman"/>
                <w:spacing w:val="-6"/>
                <w:sz w:val="24"/>
                <w:szCs w:val="24"/>
              </w:rPr>
              <w:t>вычислительной техники для</w:t>
            </w:r>
          </w:p>
          <w:p w:rsidR="00000000" w:rsidRDefault="004232DD">
            <w:pPr>
              <w:shd w:val="clear" w:color="auto" w:fill="FFFFFF"/>
              <w:spacing w:line="274" w:lineRule="exact"/>
              <w:ind w:right="58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оснащения рабочих мест, </w:t>
            </w:r>
            <w:r>
              <w:rPr>
                <w:rFonts w:eastAsia="Times New Roman"/>
                <w:sz w:val="24"/>
                <w:szCs w:val="24"/>
              </w:rPr>
              <w:t xml:space="preserve">замена изношенного и </w:t>
            </w:r>
            <w:r>
              <w:rPr>
                <w:rFonts w:eastAsia="Times New Roman"/>
                <w:spacing w:val="-6"/>
                <w:sz w:val="24"/>
                <w:szCs w:val="24"/>
              </w:rPr>
              <w:t>списанного оборудования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Бюджет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города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pacing w:val="-6"/>
                <w:sz w:val="24"/>
                <w:szCs w:val="24"/>
              </w:rPr>
              <w:t>2 378.0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522,0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931.0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925,0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44"/>
            </w:pPr>
            <w:r>
              <w:rPr>
                <w:spacing w:val="-7"/>
                <w:sz w:val="24"/>
                <w:szCs w:val="24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</w:tbl>
    <w:p w:rsidR="00000000" w:rsidRDefault="004232DD">
      <w:pPr>
        <w:shd w:val="clear" w:color="auto" w:fill="FFFFFF"/>
        <w:ind w:left="8734"/>
      </w:pPr>
    </w:p>
    <w:p w:rsidR="00000000" w:rsidRDefault="004232DD">
      <w:pPr>
        <w:shd w:val="clear" w:color="auto" w:fill="FFFFFF"/>
        <w:ind w:left="8734"/>
        <w:sectPr w:rsidR="00000000">
          <w:type w:val="continuous"/>
          <w:pgSz w:w="18374" w:h="14386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"/>
        <w:gridCol w:w="3168"/>
        <w:gridCol w:w="1958"/>
        <w:gridCol w:w="1102"/>
        <w:gridCol w:w="972"/>
        <w:gridCol w:w="972"/>
        <w:gridCol w:w="972"/>
        <w:gridCol w:w="1555"/>
        <w:gridCol w:w="418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81" w:lineRule="exact"/>
              <w:ind w:right="410" w:firstLine="14"/>
            </w:pPr>
            <w:r>
              <w:rPr>
                <w:rFonts w:eastAsia="Times New Roman"/>
                <w:sz w:val="22"/>
                <w:szCs w:val="22"/>
              </w:rPr>
              <w:t>Приобретение ксероксов, принтеров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22"/>
            </w:pPr>
            <w:r>
              <w:rPr>
                <w:rFonts w:eastAsia="Times New Roman"/>
                <w:sz w:val="22"/>
                <w:szCs w:val="22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391.8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230,8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161,0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73"/>
            </w:pPr>
            <w:r>
              <w:rPr>
                <w:sz w:val="22"/>
                <w:szCs w:val="22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66" w:lineRule="exact"/>
              <w:ind w:right="547" w:firstLine="22"/>
            </w:pPr>
            <w:r>
              <w:rPr>
                <w:rFonts w:eastAsia="Times New Roman"/>
                <w:sz w:val="22"/>
                <w:szCs w:val="22"/>
              </w:rPr>
              <w:t>Приобретение запасных частей, сменных аккумуляторов ИБП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22"/>
            </w:pPr>
            <w:r>
              <w:rPr>
                <w:rFonts w:eastAsia="Times New Roman"/>
                <w:sz w:val="22"/>
                <w:szCs w:val="22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406,9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197,9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117,0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73"/>
            </w:pPr>
            <w:r>
              <w:rPr>
                <w:sz w:val="22"/>
                <w:szCs w:val="22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2"/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281" w:firstLine="7"/>
            </w:pPr>
            <w:r>
              <w:rPr>
                <w:rFonts w:eastAsia="Times New Roman"/>
                <w:sz w:val="22"/>
                <w:szCs w:val="22"/>
              </w:rPr>
              <w:t>Приобретение и сопровождение программных комплексов для об</w:t>
            </w:r>
            <w:r>
              <w:rPr>
                <w:rFonts w:eastAsia="Times New Roman"/>
                <w:sz w:val="22"/>
                <w:szCs w:val="22"/>
              </w:rPr>
              <w:t>еспечения деятельности структурных подразделений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37"/>
            </w:pPr>
            <w:r>
              <w:rPr>
                <w:rFonts w:eastAsia="Times New Roman"/>
                <w:sz w:val="22"/>
                <w:szCs w:val="22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1 753.9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969,9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383,0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401,0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73"/>
            </w:pPr>
            <w:r>
              <w:rPr>
                <w:sz w:val="22"/>
                <w:szCs w:val="22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9"/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151" w:firstLine="7"/>
            </w:pPr>
            <w:r>
              <w:rPr>
                <w:rFonts w:eastAsia="Times New Roman"/>
                <w:sz w:val="22"/>
                <w:szCs w:val="22"/>
              </w:rPr>
              <w:t>Сопровождение и приобретение программных модулей внутреннего</w:t>
            </w:r>
          </w:p>
          <w:p w:rsidR="00000000" w:rsidRDefault="004232DD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портала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22"/>
            </w:pPr>
            <w:r>
              <w:rPr>
                <w:rFonts w:eastAsia="Times New Roman"/>
                <w:sz w:val="22"/>
                <w:szCs w:val="22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253.0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8"/>
            </w:pPr>
            <w:r>
              <w:rPr>
                <w:sz w:val="22"/>
                <w:szCs w:val="22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2"/>
            </w:pPr>
            <w:r>
              <w:rPr>
                <w:spacing w:val="-1"/>
                <w:sz w:val="22"/>
                <w:szCs w:val="22"/>
              </w:rPr>
              <w:t>4.6.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50" w:firstLine="22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Приобретение программного </w:t>
            </w:r>
            <w:r>
              <w:rPr>
                <w:rFonts w:eastAsia="Times New Roman"/>
                <w:sz w:val="22"/>
                <w:szCs w:val="22"/>
              </w:rPr>
              <w:t>об</w:t>
            </w:r>
            <w:r>
              <w:rPr>
                <w:rFonts w:eastAsia="Times New Roman"/>
                <w:sz w:val="22"/>
                <w:szCs w:val="22"/>
              </w:rPr>
              <w:t>еспечения для администрирования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22"/>
            </w:pPr>
            <w:r>
              <w:rPr>
                <w:rFonts w:eastAsia="Times New Roman"/>
                <w:sz w:val="22"/>
                <w:szCs w:val="22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pacing w:val="11"/>
                <w:sz w:val="22"/>
                <w:szCs w:val="22"/>
              </w:rPr>
              <w:t>171.9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8"/>
            </w:pPr>
            <w:r>
              <w:rPr>
                <w:sz w:val="22"/>
                <w:szCs w:val="22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511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Итого но разделу: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80"/>
            </w:pPr>
            <w:r>
              <w:rPr>
                <w:b/>
                <w:bCs/>
                <w:sz w:val="22"/>
                <w:szCs w:val="22"/>
              </w:rPr>
              <w:t>5 355,5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2 153,5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1 457,0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1 745,0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rFonts w:eastAsia="Times New Roman"/>
                <w:sz w:val="22"/>
                <w:szCs w:val="22"/>
              </w:rPr>
              <w:t>Модернизация, развитие и поддержка корпо</w:t>
            </w:r>
          </w:p>
        </w:tc>
        <w:tc>
          <w:tcPr>
            <w:tcW w:w="55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эативной сети администрации города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0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2"/>
            </w:pPr>
            <w:r>
              <w:rPr>
                <w:spacing w:val="-1"/>
                <w:sz w:val="22"/>
                <w:szCs w:val="22"/>
              </w:rPr>
              <w:t>5.1.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4"/>
                <w:sz w:val="22"/>
                <w:szCs w:val="22"/>
              </w:rPr>
              <w:t>Приобретение</w:t>
            </w:r>
          </w:p>
          <w:p w:rsidR="00000000" w:rsidRDefault="004232DD">
            <w:pPr>
              <w:shd w:val="clear" w:color="auto" w:fill="FFFFFF"/>
              <w:spacing w:line="274" w:lineRule="exact"/>
              <w:ind w:right="14"/>
            </w:pPr>
            <w:r>
              <w:rPr>
                <w:rFonts w:eastAsia="Times New Roman"/>
                <w:sz w:val="22"/>
                <w:szCs w:val="22"/>
              </w:rPr>
              <w:t>комплектующих для сис</w:t>
            </w:r>
            <w:r>
              <w:rPr>
                <w:rFonts w:eastAsia="Times New Roman"/>
                <w:sz w:val="22"/>
                <w:szCs w:val="22"/>
              </w:rPr>
              <w:t>темы бесперебойного электропитания серверов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22"/>
            </w:pPr>
            <w:r>
              <w:rPr>
                <w:rFonts w:eastAsia="Times New Roman"/>
                <w:sz w:val="22"/>
                <w:szCs w:val="22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244,9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94,9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8"/>
            </w:pPr>
            <w:r>
              <w:rPr>
                <w:sz w:val="22"/>
                <w:szCs w:val="22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4"/>
            </w:pPr>
            <w:r>
              <w:rPr>
                <w:spacing w:val="-1"/>
                <w:sz w:val="22"/>
                <w:szCs w:val="22"/>
              </w:rPr>
              <w:t>5.2.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612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Приобретение </w:t>
            </w:r>
            <w:r>
              <w:rPr>
                <w:rFonts w:eastAsia="Times New Roman"/>
                <w:sz w:val="22"/>
                <w:szCs w:val="22"/>
              </w:rPr>
              <w:t>комплектующих для модернизации серверов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08"/>
            </w:pPr>
            <w:r>
              <w:rPr>
                <w:rFonts w:eastAsia="Times New Roman"/>
                <w:sz w:val="22"/>
                <w:szCs w:val="22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365,2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136,0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8"/>
            </w:pPr>
            <w:r>
              <w:rPr>
                <w:sz w:val="22"/>
                <w:szCs w:val="22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9"/>
            </w:pPr>
            <w:r>
              <w:rPr>
                <w:spacing w:val="-2"/>
                <w:sz w:val="22"/>
                <w:szCs w:val="22"/>
              </w:rPr>
              <w:t>5.3.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81" w:lineRule="exact"/>
              <w:ind w:right="245"/>
            </w:pPr>
            <w:r>
              <w:rPr>
                <w:rFonts w:eastAsia="Times New Roman"/>
                <w:spacing w:val="-4"/>
                <w:sz w:val="22"/>
                <w:szCs w:val="22"/>
              </w:rPr>
              <w:t>Приобретение</w:t>
            </w:r>
            <w:r>
              <w:rPr>
                <w:rFonts w:eastAsia="Times New Roman"/>
                <w:sz w:val="22"/>
                <w:szCs w:val="22"/>
              </w:rPr>
              <w:t xml:space="preserve"> резервного кондиционера в серверную ком</w:t>
            </w:r>
            <w:r>
              <w:rPr>
                <w:rFonts w:eastAsia="Times New Roman"/>
                <w:sz w:val="22"/>
                <w:szCs w:val="22"/>
              </w:rPr>
              <w:t>нату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15"/>
            </w:pPr>
            <w:r>
              <w:rPr>
                <w:rFonts w:eastAsia="Times New Roman"/>
                <w:sz w:val="22"/>
                <w:szCs w:val="22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229.0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131,0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1"/>
            </w:pPr>
            <w:r>
              <w:rPr>
                <w:sz w:val="22"/>
                <w:szCs w:val="22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2"/>
            </w:pPr>
            <w:r>
              <w:rPr>
                <w:spacing w:val="-2"/>
                <w:sz w:val="22"/>
                <w:szCs w:val="22"/>
              </w:rPr>
              <w:t>5.4.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59" w:lineRule="exact"/>
              <w:ind w:right="7"/>
            </w:pPr>
            <w:r>
              <w:rPr>
                <w:rFonts w:eastAsia="Times New Roman"/>
                <w:sz w:val="22"/>
                <w:szCs w:val="22"/>
              </w:rPr>
              <w:t>Обслуживание кондиционера в серверной комнате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08"/>
            </w:pPr>
            <w:r>
              <w:rPr>
                <w:rFonts w:eastAsia="Times New Roman"/>
                <w:sz w:val="22"/>
                <w:szCs w:val="22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160.0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21.0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71.0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44"/>
            </w:pPr>
            <w:r>
              <w:rPr>
                <w:sz w:val="22"/>
                <w:szCs w:val="22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4"/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Приобретение серверного и</w:t>
            </w:r>
          </w:p>
          <w:p w:rsidR="00000000" w:rsidRDefault="004232DD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коммутационного</w:t>
            </w:r>
          </w:p>
          <w:p w:rsidR="00000000" w:rsidRDefault="004232DD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оборудования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15"/>
            </w:pPr>
            <w:r>
              <w:rPr>
                <w:rFonts w:eastAsia="Times New Roman"/>
                <w:sz w:val="22"/>
                <w:szCs w:val="22"/>
              </w:rPr>
              <w:t>Бюджет города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546.4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466,4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1"/>
            </w:pPr>
            <w:r>
              <w:rPr>
                <w:sz w:val="22"/>
                <w:szCs w:val="22"/>
              </w:rPr>
              <w:t>2013-2015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</w:tbl>
    <w:p w:rsidR="00000000" w:rsidRDefault="004232DD">
      <w:pPr>
        <w:shd w:val="clear" w:color="auto" w:fill="FFFFFF"/>
        <w:ind w:left="5098"/>
      </w:pPr>
    </w:p>
    <w:p w:rsidR="00000000" w:rsidRDefault="004232DD">
      <w:pPr>
        <w:shd w:val="clear" w:color="auto" w:fill="FFFFFF"/>
        <w:ind w:left="5098"/>
        <w:sectPr w:rsidR="00000000">
          <w:pgSz w:w="16834" w:h="11909" w:orient="landscape"/>
          <w:pgMar w:top="961" w:right="670" w:bottom="360" w:left="670" w:header="720" w:footer="720" w:gutter="0"/>
          <w:cols w:space="60"/>
          <w:noEndnote/>
        </w:sectPr>
      </w:pPr>
    </w:p>
    <w:p w:rsidR="00000000" w:rsidRDefault="004232DD">
      <w:pPr>
        <w:shd w:val="clear" w:color="auto" w:fill="FFFFFF"/>
      </w:pPr>
    </w:p>
    <w:p w:rsidR="00000000" w:rsidRDefault="004232DD">
      <w:pPr>
        <w:shd w:val="clear" w:color="auto" w:fill="FFFFFF"/>
      </w:pPr>
      <w:r>
        <w:br w:type="column"/>
      </w:r>
    </w:p>
    <w:p w:rsidR="00000000" w:rsidRDefault="004232DD">
      <w:pPr>
        <w:shd w:val="clear" w:color="auto" w:fill="FFFFFF"/>
        <w:sectPr w:rsidR="00000000">
          <w:pgSz w:w="16834" w:h="11909" w:orient="landscape"/>
          <w:pgMar w:top="389" w:right="5915" w:bottom="360" w:left="5749" w:header="720" w:footer="720" w:gutter="0"/>
          <w:cols w:num="2" w:space="720" w:equalWidth="0">
            <w:col w:w="720" w:space="3730"/>
            <w:col w:w="720"/>
          </w:cols>
          <w:noEndnote/>
        </w:sectPr>
      </w:pPr>
    </w:p>
    <w:p w:rsidR="00000000" w:rsidRDefault="004232DD">
      <w:pPr>
        <w:spacing w:after="71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3175"/>
        <w:gridCol w:w="1966"/>
        <w:gridCol w:w="1109"/>
        <w:gridCol w:w="965"/>
        <w:gridCol w:w="979"/>
        <w:gridCol w:w="965"/>
        <w:gridCol w:w="1548"/>
        <w:gridCol w:w="417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43"/>
            </w:pPr>
            <w:r>
              <w:rPr>
                <w:spacing w:val="-8"/>
                <w:sz w:val="24"/>
                <w:szCs w:val="24"/>
              </w:rPr>
              <w:t>5.6.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 xml:space="preserve">Услуги по настройке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сервисов корпоративной сети </w:t>
            </w:r>
            <w:r>
              <w:rPr>
                <w:rFonts w:eastAsia="Times New Roman"/>
                <w:sz w:val="24"/>
                <w:szCs w:val="24"/>
              </w:rPr>
              <w:t>и маршрутизации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79"/>
              <w:jc w:val="right"/>
            </w:pPr>
            <w:r>
              <w:rPr>
                <w:rFonts w:eastAsia="Times New Roman"/>
                <w:spacing w:val="-6"/>
                <w:sz w:val="24"/>
                <w:szCs w:val="24"/>
              </w:rPr>
              <w:t>Бюджет города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223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80"/>
            </w:pPr>
            <w:r>
              <w:rPr>
                <w:spacing w:val="-7"/>
                <w:sz w:val="24"/>
                <w:szCs w:val="24"/>
              </w:rPr>
              <w:t>2013-2015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50"/>
            </w:pPr>
            <w:r>
              <w:rPr>
                <w:spacing w:val="-10"/>
                <w:sz w:val="24"/>
                <w:szCs w:val="24"/>
              </w:rPr>
              <w:t>5.7.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742" w:firstLine="29"/>
            </w:pPr>
            <w:r>
              <w:rPr>
                <w:rFonts w:eastAsia="Times New Roman"/>
                <w:sz w:val="24"/>
                <w:szCs w:val="24"/>
              </w:rPr>
              <w:t>Выполнение работ по монтажу и демонтажу оборудования для кондиционирования</w:t>
            </w:r>
            <w:r>
              <w:rPr>
                <w:rFonts w:eastAsia="Times New Roman"/>
                <w:sz w:val="24"/>
                <w:szCs w:val="24"/>
              </w:rPr>
              <w:t xml:space="preserve"> серверной комнаты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86"/>
              <w:jc w:val="right"/>
            </w:pPr>
            <w:r>
              <w:rPr>
                <w:rFonts w:eastAsia="Times New Roman"/>
                <w:spacing w:val="-5"/>
                <w:sz w:val="24"/>
                <w:szCs w:val="24"/>
              </w:rPr>
              <w:t>Бюджет города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64.9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230"/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66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526"/>
            </w:pPr>
            <w:r>
              <w:rPr>
                <w:rFonts w:eastAsia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pacing w:val="-7"/>
                <w:sz w:val="24"/>
                <w:szCs w:val="24"/>
              </w:rPr>
              <w:t>1 660,4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774,4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115"/>
              <w:jc w:val="right"/>
            </w:pPr>
            <w:r>
              <w:rPr>
                <w:b/>
                <w:bCs/>
                <w:sz w:val="24"/>
                <w:szCs w:val="24"/>
              </w:rPr>
              <w:t>286,0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600,0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sz w:val="24"/>
                <w:szCs w:val="24"/>
              </w:rPr>
              <w:t>Обучение сотрудников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1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2"/>
            </w:pPr>
            <w:r>
              <w:rPr>
                <w:spacing w:val="-6"/>
                <w:sz w:val="24"/>
                <w:szCs w:val="24"/>
              </w:rPr>
              <w:t>6.1.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446" w:firstLine="7"/>
            </w:pPr>
            <w:r>
              <w:rPr>
                <w:rFonts w:eastAsia="Times New Roman"/>
                <w:sz w:val="24"/>
                <w:szCs w:val="24"/>
              </w:rPr>
              <w:t xml:space="preserve">Услуги по обучению пользователей и администраторов </w:t>
            </w:r>
            <w:r>
              <w:rPr>
                <w:rFonts w:eastAsia="Times New Roman"/>
                <w:spacing w:val="-5"/>
                <w:sz w:val="24"/>
                <w:szCs w:val="24"/>
              </w:rPr>
              <w:t>информационных систем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94"/>
              <w:jc w:val="right"/>
            </w:pPr>
            <w:r>
              <w:rPr>
                <w:rFonts w:eastAsia="Times New Roman"/>
                <w:spacing w:val="-5"/>
                <w:sz w:val="24"/>
                <w:szCs w:val="24"/>
              </w:rPr>
              <w:t>Бюджет города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264,4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180"/>
              <w:jc w:val="right"/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8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526"/>
            </w:pPr>
            <w:r>
              <w:rPr>
                <w:rFonts w:eastAsia="Times New Roman"/>
                <w:sz w:val="24"/>
                <w:szCs w:val="24"/>
              </w:rPr>
              <w:t>Итого по разделу: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264,4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49,4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180"/>
              <w:jc w:val="right"/>
            </w:pPr>
            <w:r>
              <w:rPr>
                <w:b/>
                <w:bCs/>
                <w:sz w:val="24"/>
                <w:szCs w:val="24"/>
              </w:rPr>
              <w:t>85,0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130,0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5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rFonts w:eastAsia="Times New Roman"/>
                <w:sz w:val="24"/>
                <w:szCs w:val="24"/>
              </w:rPr>
              <w:t>Мероприятия но защите информации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9"/>
            </w:pPr>
            <w:r>
              <w:rPr>
                <w:spacing w:val="-8"/>
                <w:sz w:val="24"/>
                <w:szCs w:val="24"/>
              </w:rPr>
              <w:t>7.1.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101"/>
            </w:pPr>
            <w:r>
              <w:rPr>
                <w:rFonts w:eastAsia="Times New Roman"/>
                <w:sz w:val="24"/>
                <w:szCs w:val="24"/>
              </w:rPr>
              <w:t xml:space="preserve">Сопровождение и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приобретение антивирусных </w:t>
            </w: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101"/>
              <w:jc w:val="right"/>
            </w:pPr>
            <w:r>
              <w:rPr>
                <w:rFonts w:eastAsia="Times New Roman"/>
                <w:spacing w:val="-6"/>
                <w:sz w:val="24"/>
                <w:szCs w:val="24"/>
              </w:rPr>
              <w:t>Бюджет города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384,0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122"/>
              <w:jc w:val="right"/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8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66" w:lineRule="exact"/>
              <w:ind w:left="7" w:right="50" w:firstLine="22"/>
              <w:jc w:val="both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Обеспечение зашиты информации,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передаваемой по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корпоративной сети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4"/>
            </w:pPr>
            <w:r>
              <w:rPr>
                <w:spacing w:val="-6"/>
                <w:sz w:val="24"/>
                <w:szCs w:val="24"/>
              </w:rPr>
              <w:t>7.2.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81" w:lineRule="exact"/>
              <w:ind w:right="230" w:firstLine="7"/>
            </w:pPr>
            <w:r>
              <w:rPr>
                <w:rFonts w:eastAsia="Times New Roman"/>
                <w:sz w:val="24"/>
                <w:szCs w:val="24"/>
              </w:rPr>
              <w:t xml:space="preserve">Приобретение дополнительного </w:t>
            </w:r>
            <w:r>
              <w:rPr>
                <w:rFonts w:eastAsia="Times New Roman"/>
                <w:spacing w:val="-5"/>
                <w:sz w:val="24"/>
                <w:szCs w:val="24"/>
              </w:rPr>
              <w:t>программного обеспечения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108"/>
              <w:jc w:val="right"/>
            </w:pPr>
            <w:r>
              <w:rPr>
                <w:rFonts w:eastAsia="Times New Roman"/>
                <w:spacing w:val="-6"/>
                <w:sz w:val="24"/>
                <w:szCs w:val="24"/>
              </w:rPr>
              <w:t>Бюджет города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534,0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pacing w:val="-6"/>
                <w:sz w:val="24"/>
                <w:szCs w:val="24"/>
              </w:rPr>
              <w:t>428,0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187"/>
              <w:jc w:val="right"/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51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58" w:firstLine="14"/>
              <w:jc w:val="both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Приобретение программных модулей </w:t>
            </w:r>
            <w:r>
              <w:rPr>
                <w:rFonts w:eastAsia="Times New Roman"/>
                <w:sz w:val="24"/>
                <w:szCs w:val="24"/>
              </w:rPr>
              <w:t xml:space="preserve">системы резервного копирования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данных, программы для создания </w:t>
            </w:r>
            <w:r>
              <w:rPr>
                <w:rFonts w:eastAsia="Times New Roman"/>
                <w:sz w:val="24"/>
                <w:szCs w:val="24"/>
              </w:rPr>
              <w:t>идентификаторов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2"/>
            </w:pPr>
            <w:r>
              <w:rPr>
                <w:spacing w:val="-6"/>
                <w:sz w:val="24"/>
                <w:szCs w:val="24"/>
              </w:rPr>
              <w:t>7.3.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81" w:lineRule="exact"/>
              <w:ind w:right="43" w:firstLine="7"/>
            </w:pPr>
            <w:r>
              <w:rPr>
                <w:rFonts w:eastAsia="Times New Roman"/>
                <w:spacing w:val="-6"/>
                <w:sz w:val="24"/>
                <w:szCs w:val="24"/>
              </w:rPr>
              <w:t>Выполнение ме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роприятий по </w:t>
            </w:r>
            <w:r>
              <w:rPr>
                <w:rFonts w:eastAsia="Times New Roman"/>
                <w:sz w:val="24"/>
                <w:szCs w:val="24"/>
              </w:rPr>
              <w:t>защите информации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108"/>
              <w:jc w:val="right"/>
            </w:pPr>
            <w:r>
              <w:rPr>
                <w:rFonts w:eastAsia="Times New Roman"/>
                <w:spacing w:val="-6"/>
                <w:sz w:val="24"/>
                <w:szCs w:val="24"/>
              </w:rPr>
              <w:t>Бюджет города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100.0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187"/>
              <w:jc w:val="right"/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44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58" w:firstLine="7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Приобретение аппаратных ключей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для идентификации пользователей, обеспечение защиты информации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4"/>
            </w:pPr>
            <w:r>
              <w:rPr>
                <w:spacing w:val="-6"/>
                <w:sz w:val="24"/>
                <w:szCs w:val="24"/>
              </w:rPr>
              <w:t>7.4.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66" w:lineRule="exact"/>
              <w:ind w:right="223" w:firstLine="7"/>
            </w:pPr>
            <w:r>
              <w:rPr>
                <w:rFonts w:eastAsia="Times New Roman"/>
                <w:sz w:val="24"/>
                <w:szCs w:val="24"/>
              </w:rPr>
              <w:t xml:space="preserve">Услуги по проведению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атгестации и сертификации </w:t>
            </w:r>
            <w:r>
              <w:rPr>
                <w:rFonts w:eastAsia="Times New Roman"/>
                <w:sz w:val="24"/>
                <w:szCs w:val="24"/>
              </w:rPr>
              <w:t>рабочих мест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108"/>
              <w:jc w:val="right"/>
            </w:pPr>
            <w:r>
              <w:rPr>
                <w:rFonts w:eastAsia="Times New Roman"/>
                <w:spacing w:val="-6"/>
                <w:sz w:val="24"/>
                <w:szCs w:val="24"/>
              </w:rPr>
              <w:t>Бюджет города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137"/>
              <w:jc w:val="right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44"/>
            </w:pPr>
            <w:r>
              <w:rPr>
                <w:spacing w:val="-6"/>
                <w:sz w:val="24"/>
                <w:szCs w:val="24"/>
              </w:rPr>
              <w:t>2013-2015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spacing w:line="274" w:lineRule="exact"/>
              <w:ind w:right="50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Обеспечение полноты и качества услуг в соответствии со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«Специальными требованиями и </w:t>
            </w:r>
            <w:r>
              <w:rPr>
                <w:rFonts w:eastAsia="Times New Roman"/>
                <w:sz w:val="24"/>
                <w:szCs w:val="24"/>
              </w:rPr>
              <w:t xml:space="preserve">рекомендациями по защите информации. составляющей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государственную тайну, от утечки по техническим каналам», введенными в </w:t>
            </w:r>
            <w:r>
              <w:rPr>
                <w:rFonts w:eastAsia="Times New Roman"/>
                <w:sz w:val="24"/>
                <w:szCs w:val="24"/>
              </w:rPr>
              <w:t>действие решением Гостехком</w:t>
            </w:r>
            <w:r>
              <w:rPr>
                <w:rFonts w:eastAsia="Times New Roman"/>
                <w:sz w:val="24"/>
                <w:szCs w:val="24"/>
              </w:rPr>
              <w:t>иссии от 23 мая 1997 г. №55</w:t>
            </w:r>
          </w:p>
        </w:tc>
      </w:tr>
    </w:tbl>
    <w:p w:rsidR="00000000" w:rsidRDefault="004232DD">
      <w:pPr>
        <w:sectPr w:rsidR="00000000">
          <w:type w:val="continuous"/>
          <w:pgSz w:w="16834" w:h="11909" w:orient="landscape"/>
          <w:pgMar w:top="389" w:right="674" w:bottom="360" w:left="67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31"/>
        <w:gridCol w:w="1094"/>
        <w:gridCol w:w="972"/>
        <w:gridCol w:w="972"/>
        <w:gridCol w:w="979"/>
        <w:gridCol w:w="571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12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01"/>
            </w:pPr>
            <w:r>
              <w:rPr>
                <w:b/>
                <w:bCs/>
                <w:spacing w:val="-7"/>
                <w:sz w:val="24"/>
                <w:szCs w:val="24"/>
              </w:rPr>
              <w:t>1 168,0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15"/>
            </w:pPr>
            <w:r>
              <w:rPr>
                <w:b/>
                <w:bCs/>
                <w:sz w:val="24"/>
                <w:szCs w:val="24"/>
              </w:rPr>
              <w:t>520,0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15"/>
            </w:pPr>
            <w:r>
              <w:rPr>
                <w:b/>
                <w:bCs/>
                <w:sz w:val="24"/>
                <w:szCs w:val="24"/>
              </w:rPr>
              <w:t>394,0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122"/>
              <w:jc w:val="right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166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50"/>
            </w:pPr>
            <w:r>
              <w:rPr>
                <w:spacing w:val="-8"/>
                <w:sz w:val="24"/>
                <w:szCs w:val="24"/>
              </w:rPr>
              <w:t>11 500,0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2"/>
            </w:pPr>
            <w:r>
              <w:rPr>
                <w:b/>
                <w:bCs/>
                <w:spacing w:val="-4"/>
                <w:sz w:val="24"/>
                <w:szCs w:val="24"/>
              </w:rPr>
              <w:t>5 000,0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left="22"/>
            </w:pPr>
            <w:r>
              <w:rPr>
                <w:b/>
                <w:bCs/>
                <w:spacing w:val="-4"/>
                <w:sz w:val="24"/>
                <w:szCs w:val="24"/>
              </w:rPr>
              <w:t>3 000,0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  <w:ind w:right="22"/>
              <w:jc w:val="right"/>
            </w:pPr>
            <w:r>
              <w:rPr>
                <w:b/>
                <w:bCs/>
                <w:spacing w:val="-4"/>
                <w:sz w:val="24"/>
                <w:szCs w:val="24"/>
              </w:rPr>
              <w:t>3 500,0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4232DD">
            <w:pPr>
              <w:shd w:val="clear" w:color="auto" w:fill="FFFFFF"/>
            </w:pPr>
          </w:p>
        </w:tc>
      </w:tr>
    </w:tbl>
    <w:p w:rsidR="00000000" w:rsidRDefault="004232DD">
      <w:pPr>
        <w:shd w:val="clear" w:color="auto" w:fill="FFFFFF"/>
        <w:spacing w:after="6422"/>
        <w:ind w:left="11095"/>
      </w:pPr>
    </w:p>
    <w:p w:rsidR="00000000" w:rsidRDefault="004232DD">
      <w:pPr>
        <w:shd w:val="clear" w:color="auto" w:fill="FFFFFF"/>
        <w:spacing w:after="6422"/>
        <w:ind w:left="11095"/>
        <w:sectPr w:rsidR="00000000">
          <w:pgSz w:w="16834" w:h="11909" w:orient="landscape"/>
          <w:pgMar w:top="929" w:right="688" w:bottom="360" w:left="688" w:header="720" w:footer="720" w:gutter="0"/>
          <w:cols w:space="60"/>
          <w:noEndnote/>
        </w:sectPr>
      </w:pPr>
    </w:p>
    <w:p w:rsidR="00000000" w:rsidRDefault="004232DD">
      <w:pPr>
        <w:shd w:val="clear" w:color="auto" w:fill="FFFFFF"/>
      </w:pPr>
    </w:p>
    <w:p w:rsidR="004232DD" w:rsidRDefault="004232DD">
      <w:pPr>
        <w:shd w:val="clear" w:color="auto" w:fill="FFFFFF"/>
      </w:pPr>
      <w:r>
        <w:br w:type="column"/>
      </w:r>
    </w:p>
    <w:sectPr w:rsidR="004232DD">
      <w:type w:val="continuous"/>
      <w:pgSz w:w="16834" w:h="11909" w:orient="landscape"/>
      <w:pgMar w:top="929" w:right="5944" w:bottom="360" w:left="5728" w:header="720" w:footer="720" w:gutter="0"/>
      <w:cols w:num="2" w:space="720" w:equalWidth="0">
        <w:col w:w="720" w:space="3722"/>
        <w:col w:w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DD"/>
    <w:rsid w:val="0042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0BF026-E307-4047-9719-524209EC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Scan3.pdf</dc:title>
  <dc:subject/>
  <dc:creator>Дергилев Олег Владимирович</dc:creator>
  <cp:keywords/>
  <dc:description/>
  <cp:lastModifiedBy>Дергилев Олег Владимирович</cp:lastModifiedBy>
  <cp:revision>1</cp:revision>
  <dcterms:created xsi:type="dcterms:W3CDTF">2014-01-10T06:40:00Z</dcterms:created>
  <dcterms:modified xsi:type="dcterms:W3CDTF">2014-01-10T06:43:00Z</dcterms:modified>
</cp:coreProperties>
</file>